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612"/>
        <w:gridCol w:w="4733"/>
      </w:tblGrid>
      <w:tr w:rsidR="00023327" w:rsidTr="006836BA">
        <w:trPr>
          <w:trHeight w:val="601"/>
        </w:trPr>
        <w:tc>
          <w:tcPr>
            <w:tcW w:w="4612" w:type="dxa"/>
          </w:tcPr>
          <w:p w:rsidR="00023327" w:rsidRDefault="00023327" w:rsidP="0056478F">
            <w:pPr>
              <w:ind w:right="16"/>
              <w:jc w:val="center"/>
              <w:rPr>
                <w:rFonts w:ascii="Calibri" w:hAnsi="Calibri"/>
                <w:b/>
                <w:sz w:val="20"/>
                <w:lang w:val="en-US"/>
              </w:rPr>
            </w:pPr>
            <w:r w:rsidRPr="00DD00E7">
              <w:rPr>
                <w:rFonts w:ascii="Calibri" w:hAnsi="Calibri"/>
                <w:b/>
                <w:sz w:val="20"/>
                <w:lang w:val="en-US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8" o:title=""/>
                </v:shape>
                <o:OLEObject Type="Embed" ProgID="Word.Picture.8" ShapeID="_x0000_i1025" DrawAspect="Content" ObjectID="_1474180792" r:id="rId9"/>
              </w:object>
            </w:r>
          </w:p>
          <w:p w:rsidR="00AE788F" w:rsidRDefault="00AE788F" w:rsidP="0056478F">
            <w:pPr>
              <w:ind w:right="16"/>
              <w:jc w:val="center"/>
              <w:rPr>
                <w:rFonts w:ascii="Calibri" w:hAnsi="Calibri"/>
                <w:b/>
                <w:sz w:val="20"/>
                <w:lang w:eastAsia="el-GR"/>
              </w:rPr>
            </w:pPr>
          </w:p>
          <w:p w:rsidR="00023327" w:rsidRDefault="00023327" w:rsidP="0056478F">
            <w:pPr>
              <w:ind w:right="16"/>
              <w:jc w:val="center"/>
              <w:rPr>
                <w:rFonts w:ascii="Calibri" w:hAnsi="Calibri"/>
                <w:sz w:val="20"/>
                <w:lang w:eastAsia="el-GR"/>
              </w:rPr>
            </w:pPr>
            <w:r>
              <w:rPr>
                <w:rFonts w:ascii="Calibri" w:hAnsi="Calibri"/>
                <w:sz w:val="20"/>
              </w:rPr>
              <w:t>ΕΛΛΗΝΙΚΗ ΔΗΜΟΚΡΑΤΙΑ</w:t>
            </w:r>
          </w:p>
          <w:p w:rsidR="00FC7575" w:rsidRDefault="00023327" w:rsidP="00AE788F">
            <w:pPr>
              <w:ind w:right="16"/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>
              <w:rPr>
                <w:rFonts w:ascii="Calibri" w:hAnsi="Calibri"/>
                <w:sz w:val="20"/>
                <w:szCs w:val="22"/>
              </w:rPr>
              <w:t>ΥΠΟΥΡΓΕΙΟ ΠΑΙΔΕΙΑΣ</w:t>
            </w:r>
            <w:r w:rsidR="00AE788F" w:rsidRPr="00FC7575">
              <w:rPr>
                <w:rFonts w:ascii="Calibri" w:hAnsi="Calibri"/>
                <w:sz w:val="20"/>
                <w:szCs w:val="22"/>
              </w:rPr>
              <w:t xml:space="preserve"> </w:t>
            </w:r>
            <w:r w:rsidR="00AE788F">
              <w:rPr>
                <w:rFonts w:ascii="Calibri" w:hAnsi="Calibri"/>
                <w:sz w:val="20"/>
                <w:szCs w:val="22"/>
              </w:rPr>
              <w:t>ΚΑΙ</w:t>
            </w:r>
            <w:r w:rsidR="00356B01">
              <w:rPr>
                <w:rFonts w:ascii="Calibri" w:hAnsi="Calibri"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ΘΡΗΣΚΕΥΜΑΤΩΝ</w:t>
            </w:r>
          </w:p>
          <w:p w:rsidR="00023327" w:rsidRDefault="00023327" w:rsidP="0056478F">
            <w:pPr>
              <w:ind w:right="16"/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>
              <w:rPr>
                <w:rFonts w:ascii="Calibri" w:hAnsi="Calibri"/>
                <w:sz w:val="20"/>
                <w:szCs w:val="20"/>
              </w:rPr>
              <w:t>------</w:t>
            </w:r>
          </w:p>
        </w:tc>
        <w:tc>
          <w:tcPr>
            <w:tcW w:w="4733" w:type="dxa"/>
          </w:tcPr>
          <w:p w:rsidR="00023327" w:rsidRDefault="00C37527" w:rsidP="0056478F">
            <w:pPr>
              <w:ind w:right="16"/>
              <w:jc w:val="right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noProof/>
                <w:sz w:val="16"/>
                <w:lang w:eastAsia="el-GR"/>
              </w:rPr>
              <w:drawing>
                <wp:inline distT="0" distB="0" distL="0" distR="0">
                  <wp:extent cx="2200275" cy="628650"/>
                  <wp:effectExtent l="19050" t="0" r="0" b="0"/>
                  <wp:docPr id="1" name="0 - Εικόνα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 flag-Erasmus+_vect_POS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738" cy="631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3327" w:rsidRPr="00FC7575" w:rsidRDefault="00023327" w:rsidP="00FC7575">
            <w:pPr>
              <w:ind w:left="1428" w:right="16"/>
              <w:rPr>
                <w:color w:val="0070C0"/>
                <w:sz w:val="22"/>
                <w:lang w:val="en-US" w:eastAsia="el-GR"/>
              </w:rPr>
            </w:pPr>
          </w:p>
        </w:tc>
      </w:tr>
      <w:tr w:rsidR="00023327" w:rsidTr="006836BA">
        <w:trPr>
          <w:trHeight w:val="707"/>
        </w:trPr>
        <w:tc>
          <w:tcPr>
            <w:tcW w:w="4612" w:type="dxa"/>
          </w:tcPr>
          <w:p w:rsidR="00023327" w:rsidRDefault="00023327" w:rsidP="0056478F">
            <w:pPr>
              <w:ind w:right="16"/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>
              <w:rPr>
                <w:rFonts w:ascii="Calibri" w:hAnsi="Calibri"/>
                <w:sz w:val="20"/>
                <w:szCs w:val="20"/>
              </w:rPr>
              <w:t>ΙΔΡΥΜΑ ΚΡΑΤΙΚΩΝ ΥΠΟΤΡΟΦΙΩΝ</w:t>
            </w:r>
          </w:p>
          <w:p w:rsidR="00023327" w:rsidRDefault="00023327" w:rsidP="0056478F">
            <w:pPr>
              <w:ind w:right="16"/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>
              <w:rPr>
                <w:rFonts w:ascii="Calibri" w:hAnsi="Calibri"/>
                <w:spacing w:val="18"/>
                <w:sz w:val="20"/>
                <w:szCs w:val="20"/>
              </w:rPr>
              <w:t>(Ι</w:t>
            </w:r>
            <w:r>
              <w:rPr>
                <w:rFonts w:ascii="Calibri" w:hAnsi="Calibri"/>
                <w:spacing w:val="10"/>
                <w:sz w:val="20"/>
                <w:szCs w:val="20"/>
              </w:rPr>
              <w:t>ΚΥ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:rsidR="00023327" w:rsidRDefault="00023327" w:rsidP="0056478F">
            <w:pPr>
              <w:pStyle w:val="a8"/>
              <w:ind w:right="1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ΔΙΕΥΘΥΝΣΗ ΕΙΔΙΚΩΝ ΠΡΟΓΡΑΜΜΑΤΩΝ ΔΙΕΘΝΩΝ ΥΠΟΤΡΟΦΙΩΝ</w:t>
            </w:r>
          </w:p>
          <w:p w:rsidR="00023327" w:rsidRDefault="00023327" w:rsidP="0056478F">
            <w:pPr>
              <w:ind w:right="16"/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>
              <w:rPr>
                <w:rFonts w:ascii="Calibri" w:hAnsi="Calibri"/>
                <w:sz w:val="20"/>
                <w:szCs w:val="20"/>
              </w:rPr>
              <w:t>ΤΜΗΜΑ ΠΡΟΓΡΑΜΜΑΤΩΝ ΕΥΡΩΠΑΪΚΗΣ ΕΝΩΣΗΣ</w:t>
            </w:r>
          </w:p>
          <w:p w:rsidR="00023327" w:rsidRDefault="00023327" w:rsidP="0056478F">
            <w:pPr>
              <w:ind w:right="16"/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>
              <w:rPr>
                <w:rFonts w:ascii="Calibri" w:hAnsi="Calibri"/>
                <w:sz w:val="20"/>
                <w:szCs w:val="20"/>
              </w:rPr>
              <w:t>------</w:t>
            </w:r>
          </w:p>
        </w:tc>
        <w:tc>
          <w:tcPr>
            <w:tcW w:w="4733" w:type="dxa"/>
          </w:tcPr>
          <w:p w:rsidR="00023327" w:rsidRDefault="00023327" w:rsidP="0056478F">
            <w:pPr>
              <w:ind w:right="16"/>
              <w:jc w:val="right"/>
              <w:rPr>
                <w:rFonts w:ascii="Calibri" w:hAnsi="Calibri"/>
                <w:sz w:val="16"/>
                <w:lang w:val="en-US" w:eastAsia="el-GR"/>
              </w:rPr>
            </w:pPr>
          </w:p>
          <w:p w:rsidR="00A67A25" w:rsidRPr="00A67A25" w:rsidRDefault="00A67A25" w:rsidP="0056478F">
            <w:pPr>
              <w:ind w:right="16"/>
              <w:jc w:val="right"/>
              <w:rPr>
                <w:rFonts w:ascii="Calibri" w:hAnsi="Calibri"/>
                <w:sz w:val="16"/>
                <w:lang w:val="en-US" w:eastAsia="el-GR"/>
              </w:rPr>
            </w:pPr>
          </w:p>
        </w:tc>
      </w:tr>
    </w:tbl>
    <w:p w:rsidR="00C442ED" w:rsidRPr="009C7F94" w:rsidRDefault="00C442ED" w:rsidP="0056478F">
      <w:pPr>
        <w:pStyle w:val="6"/>
        <w:ind w:right="16"/>
        <w:rPr>
          <w:rFonts w:ascii="Calibri" w:hAnsi="Calibri"/>
          <w:b/>
          <w:bCs/>
          <w:szCs w:val="28"/>
        </w:rPr>
      </w:pPr>
    </w:p>
    <w:p w:rsidR="00023327" w:rsidRPr="009C7F94" w:rsidRDefault="00023327" w:rsidP="0056478F">
      <w:pPr>
        <w:pStyle w:val="6"/>
        <w:ind w:right="16"/>
        <w:rPr>
          <w:rFonts w:ascii="Calibri" w:hAnsi="Calibri"/>
          <w:b/>
          <w:bCs/>
          <w:szCs w:val="28"/>
        </w:rPr>
      </w:pPr>
      <w:r w:rsidRPr="009C7F94">
        <w:rPr>
          <w:rFonts w:ascii="Calibri" w:hAnsi="Calibri"/>
          <w:b/>
          <w:bCs/>
          <w:szCs w:val="28"/>
        </w:rPr>
        <w:t>ΙΔΡΥΜΑ ΚΡΑΤΙΚΩΝ ΥΠΟΤΡΟΦΙΩΝ-ΕΘΝΙΚΗ ΜΟΝΑΔΑ</w:t>
      </w:r>
      <w:r w:rsidR="006750C7" w:rsidRPr="009C7F94">
        <w:rPr>
          <w:rFonts w:ascii="Calibri" w:hAnsi="Calibri"/>
          <w:b/>
          <w:bCs/>
          <w:szCs w:val="28"/>
        </w:rPr>
        <w:t xml:space="preserve"> ΠΡΟΓΡΑΜΜΑ </w:t>
      </w:r>
      <w:r w:rsidR="006750C7" w:rsidRPr="009C7F94">
        <w:rPr>
          <w:rFonts w:ascii="Calibri" w:hAnsi="Calibri"/>
          <w:b/>
          <w:bCs/>
          <w:szCs w:val="28"/>
          <w:lang w:val="en-US"/>
        </w:rPr>
        <w:t>ERASMUS</w:t>
      </w:r>
      <w:r w:rsidR="006750C7" w:rsidRPr="009C7F94">
        <w:rPr>
          <w:rFonts w:ascii="Calibri" w:hAnsi="Calibri"/>
          <w:b/>
          <w:bCs/>
          <w:szCs w:val="28"/>
        </w:rPr>
        <w:t>+</w:t>
      </w:r>
    </w:p>
    <w:p w:rsidR="006750C7" w:rsidRPr="006750C7" w:rsidRDefault="006750C7" w:rsidP="006750C7"/>
    <w:p w:rsidR="00C442ED" w:rsidRPr="006836BA" w:rsidRDefault="00C442ED" w:rsidP="0056478F">
      <w:pPr>
        <w:ind w:right="16"/>
        <w:jc w:val="center"/>
        <w:rPr>
          <w:rFonts w:ascii="Calibri" w:hAnsi="Calibri" w:cs="Tahoma"/>
          <w:b/>
          <w:bCs/>
          <w:color w:val="244061"/>
          <w:spacing w:val="60"/>
          <w:sz w:val="28"/>
          <w:szCs w:val="28"/>
        </w:rPr>
      </w:pPr>
    </w:p>
    <w:p w:rsidR="00C37527" w:rsidRPr="004813A2" w:rsidRDefault="00023327" w:rsidP="00C37527">
      <w:pPr>
        <w:ind w:right="16"/>
        <w:jc w:val="center"/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</w:pPr>
      <w:r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>«</w:t>
      </w:r>
      <w:r w:rsidR="00C37527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 xml:space="preserve">Ημερίδα </w:t>
      </w:r>
      <w:r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>Διαχείριση</w:t>
      </w:r>
      <w:r w:rsidR="00C37527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>ς</w:t>
      </w:r>
      <w:r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 xml:space="preserve"> και Παρακολού</w:t>
      </w:r>
      <w:r w:rsidR="00DC7F5C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>θηση</w:t>
      </w:r>
      <w:r w:rsidR="00C37527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>ς</w:t>
      </w:r>
      <w:r w:rsidR="00663FC1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 xml:space="preserve"> </w:t>
      </w:r>
      <w:r w:rsidR="00DC7F5C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>Σχεδίων</w:t>
      </w:r>
    </w:p>
    <w:p w:rsidR="00023327" w:rsidRPr="004813A2" w:rsidRDefault="00DF17D5" w:rsidP="0056478F">
      <w:pPr>
        <w:ind w:right="16"/>
        <w:jc w:val="center"/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</w:pPr>
      <w:r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 xml:space="preserve"> </w:t>
      </w:r>
      <w:r w:rsidR="00DC7F5C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 xml:space="preserve"> </w:t>
      </w:r>
      <w:r w:rsidR="009C7F94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>Βασικής Δράσης 2 (ΚΑ2)</w:t>
      </w:r>
      <w:r w:rsidR="00C37527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 xml:space="preserve"> </w:t>
      </w:r>
      <w:r w:rsidR="00C37527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  <w:lang w:val="en-US"/>
        </w:rPr>
        <w:t>Erasmus</w:t>
      </w:r>
      <w:r w:rsidR="00C37527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>+</w:t>
      </w:r>
      <w:r w:rsidR="00E77F74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 xml:space="preserve"> </w:t>
      </w:r>
      <w:r w:rsidR="00DC7F5C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>201</w:t>
      </w:r>
      <w:r w:rsidR="00AD47F4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>4</w:t>
      </w:r>
      <w:r w:rsidR="00C37527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 xml:space="preserve"> για όλους τους τομείς Εκπαίδευσης και Κατάρτισης</w:t>
      </w:r>
      <w:r w:rsidR="00023327" w:rsidRPr="004813A2">
        <w:rPr>
          <w:rFonts w:ascii="Calibri" w:hAnsi="Calibri" w:cs="Tahoma"/>
          <w:b/>
          <w:bCs/>
          <w:i/>
          <w:iCs/>
          <w:color w:val="4F81BD" w:themeColor="accent1"/>
          <w:sz w:val="26"/>
          <w:szCs w:val="26"/>
        </w:rPr>
        <w:t>»</w:t>
      </w:r>
    </w:p>
    <w:p w:rsidR="00A67A25" w:rsidRDefault="006836BA" w:rsidP="00A67A25">
      <w:pPr>
        <w:rPr>
          <w:rFonts w:asciiTheme="minorHAnsi" w:hAnsiTheme="minorHAnsi" w:cstheme="minorHAnsi"/>
          <w:b/>
          <w:color w:val="FF0000"/>
        </w:rPr>
      </w:pPr>
      <w:r w:rsidRPr="00A67A25">
        <w:rPr>
          <w:rFonts w:asciiTheme="minorHAnsi" w:hAnsiTheme="minorHAnsi" w:cstheme="minorHAnsi"/>
          <w:b/>
          <w:color w:val="FF0000"/>
        </w:rPr>
        <w:t xml:space="preserve">                                                 </w:t>
      </w:r>
      <w:r w:rsidR="00A67A25" w:rsidRPr="00A67A25">
        <w:rPr>
          <w:rFonts w:asciiTheme="minorHAnsi" w:hAnsiTheme="minorHAnsi" w:cstheme="minorHAnsi"/>
          <w:b/>
          <w:color w:val="FF0000"/>
        </w:rPr>
        <w:t xml:space="preserve"> </w:t>
      </w:r>
      <w:r w:rsidRPr="00A67A25">
        <w:rPr>
          <w:rFonts w:asciiTheme="minorHAnsi" w:hAnsiTheme="minorHAnsi" w:cstheme="minorHAnsi"/>
          <w:b/>
          <w:color w:val="FF0000"/>
        </w:rPr>
        <w:t xml:space="preserve">      </w:t>
      </w:r>
    </w:p>
    <w:p w:rsidR="00107971" w:rsidRPr="00A67A25" w:rsidRDefault="00107971" w:rsidP="00A67A25">
      <w:pPr>
        <w:rPr>
          <w:rFonts w:asciiTheme="minorHAnsi" w:hAnsiTheme="minorHAnsi" w:cstheme="minorHAnsi"/>
          <w:b/>
          <w:color w:val="FF0000"/>
        </w:rPr>
      </w:pPr>
    </w:p>
    <w:p w:rsidR="00A67A25" w:rsidRPr="009C7F94" w:rsidRDefault="00A67A25" w:rsidP="00A67A25">
      <w:pPr>
        <w:rPr>
          <w:rFonts w:ascii="Book Antiqua" w:hAnsi="Book Antiqua" w:cstheme="minorHAnsi"/>
          <w:b/>
          <w:sz w:val="26"/>
          <w:szCs w:val="26"/>
        </w:rPr>
      </w:pPr>
      <w:r w:rsidRPr="00A67A25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                                                </w:t>
      </w:r>
      <w:r w:rsidR="006836BA" w:rsidRPr="00A67A25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     </w:t>
      </w:r>
      <w:r w:rsidR="00DC7F5C" w:rsidRPr="00A67A25">
        <w:rPr>
          <w:rFonts w:ascii="Book Antiqua" w:hAnsi="Book Antiqua" w:cstheme="minorHAnsi"/>
          <w:b/>
          <w:color w:val="FF0000"/>
          <w:sz w:val="26"/>
          <w:szCs w:val="26"/>
        </w:rPr>
        <w:t xml:space="preserve"> </w:t>
      </w:r>
      <w:r w:rsidR="009C7F94" w:rsidRPr="009C7F94">
        <w:rPr>
          <w:rFonts w:ascii="Book Antiqua" w:hAnsi="Book Antiqua" w:cstheme="minorHAnsi"/>
          <w:b/>
          <w:sz w:val="26"/>
          <w:szCs w:val="26"/>
        </w:rPr>
        <w:t>Τετάρτη, 15</w:t>
      </w:r>
      <w:r w:rsidR="00DC7F5C" w:rsidRPr="009C7F94">
        <w:rPr>
          <w:rFonts w:ascii="Book Antiqua" w:hAnsi="Book Antiqua" w:cstheme="minorHAnsi"/>
          <w:b/>
          <w:sz w:val="26"/>
          <w:szCs w:val="26"/>
        </w:rPr>
        <w:t xml:space="preserve"> </w:t>
      </w:r>
      <w:r w:rsidR="009C7F94" w:rsidRPr="009C7F94">
        <w:rPr>
          <w:rFonts w:ascii="Book Antiqua" w:hAnsi="Book Antiqua" w:cstheme="minorHAnsi"/>
          <w:b/>
          <w:sz w:val="26"/>
          <w:szCs w:val="26"/>
        </w:rPr>
        <w:t>Οκτωβρίου</w:t>
      </w:r>
      <w:r w:rsidR="00DC7F5C" w:rsidRPr="009C7F94">
        <w:rPr>
          <w:rFonts w:ascii="Book Antiqua" w:hAnsi="Book Antiqua" w:cstheme="minorHAnsi"/>
          <w:b/>
          <w:sz w:val="26"/>
          <w:szCs w:val="26"/>
        </w:rPr>
        <w:t xml:space="preserve"> 201</w:t>
      </w:r>
      <w:r w:rsidR="00AD47F4" w:rsidRPr="009C7F94">
        <w:rPr>
          <w:rFonts w:ascii="Book Antiqua" w:hAnsi="Book Antiqua" w:cstheme="minorHAnsi"/>
          <w:b/>
          <w:sz w:val="26"/>
          <w:szCs w:val="26"/>
        </w:rPr>
        <w:t>4</w:t>
      </w:r>
    </w:p>
    <w:p w:rsidR="003F77BD" w:rsidRDefault="003F77BD" w:rsidP="00A67A25">
      <w:pPr>
        <w:rPr>
          <w:rFonts w:ascii="Calibri" w:hAnsi="Calibri" w:cs="Tahoma"/>
          <w:b/>
          <w:i/>
          <w:color w:val="17365D" w:themeColor="text2" w:themeShade="BF"/>
          <w:sz w:val="22"/>
          <w:u w:val="single"/>
        </w:rPr>
      </w:pPr>
    </w:p>
    <w:p w:rsidR="00023327" w:rsidRPr="009C7F94" w:rsidRDefault="00633FB9" w:rsidP="00A67A25">
      <w:pPr>
        <w:rPr>
          <w:rFonts w:ascii="Calibri" w:hAnsi="Calibri" w:cs="Tahoma"/>
          <w:b/>
          <w:i/>
          <w:color w:val="FF0000"/>
          <w:sz w:val="22"/>
          <w:u w:val="single"/>
        </w:rPr>
      </w:pPr>
      <w:r>
        <w:rPr>
          <w:rFonts w:ascii="Calibri" w:hAnsi="Calibri" w:cs="Tahoma"/>
          <w:b/>
          <w:i/>
          <w:color w:val="FF0000"/>
          <w:sz w:val="22"/>
          <w:u w:val="single"/>
        </w:rPr>
        <w:t>Ξενοδοχείο Αμαλία</w:t>
      </w:r>
      <w:r w:rsidR="00DC7F5C" w:rsidRPr="009C7F94">
        <w:rPr>
          <w:rFonts w:ascii="Calibri" w:hAnsi="Calibri" w:cs="Tahoma"/>
          <w:b/>
          <w:i/>
          <w:color w:val="FF0000"/>
          <w:sz w:val="22"/>
          <w:u w:val="single"/>
        </w:rPr>
        <w:t>,</w:t>
      </w:r>
      <w:r>
        <w:rPr>
          <w:rFonts w:ascii="Calibri" w:hAnsi="Calibri" w:cs="Tahoma"/>
          <w:b/>
          <w:i/>
          <w:color w:val="FF0000"/>
          <w:sz w:val="22"/>
          <w:u w:val="single"/>
        </w:rPr>
        <w:t xml:space="preserve"> Λεωφόρος Αμαλίας 10-</w:t>
      </w:r>
      <w:r w:rsidR="00DC7F5C" w:rsidRPr="009C7F94">
        <w:rPr>
          <w:rFonts w:ascii="Calibri" w:hAnsi="Calibri" w:cs="Tahoma"/>
          <w:b/>
          <w:i/>
          <w:color w:val="FF0000"/>
          <w:sz w:val="22"/>
          <w:u w:val="single"/>
        </w:rPr>
        <w:t xml:space="preserve"> Αθήνα</w:t>
      </w:r>
    </w:p>
    <w:p w:rsidR="004D1ECB" w:rsidRPr="00663FC1" w:rsidRDefault="004D1ECB" w:rsidP="0056478F">
      <w:pPr>
        <w:ind w:right="16"/>
        <w:jc w:val="both"/>
        <w:rPr>
          <w:rFonts w:ascii="Calibri" w:hAnsi="Calibri" w:cs="Tahoma"/>
          <w:b/>
          <w:sz w:val="22"/>
        </w:rPr>
      </w:pPr>
    </w:p>
    <w:tbl>
      <w:tblPr>
        <w:tblW w:w="9576" w:type="dxa"/>
        <w:tblBorders>
          <w:top w:val="single" w:sz="8" w:space="0" w:color="4F81BD"/>
          <w:bottom w:val="single" w:sz="8" w:space="0" w:color="4F81BD"/>
          <w:insideH w:val="single" w:sz="8" w:space="0" w:color="4F81BD"/>
          <w:insideV w:val="single" w:sz="8" w:space="0" w:color="4F81BD"/>
        </w:tblBorders>
        <w:tblLook w:val="0000"/>
      </w:tblPr>
      <w:tblGrid>
        <w:gridCol w:w="1723"/>
        <w:gridCol w:w="7853"/>
      </w:tblGrid>
      <w:tr w:rsidR="00023327" w:rsidRPr="00247670" w:rsidTr="00C8481D">
        <w:trPr>
          <w:trHeight w:val="239"/>
        </w:trPr>
        <w:tc>
          <w:tcPr>
            <w:tcW w:w="1723" w:type="dxa"/>
            <w:shd w:val="clear" w:color="auto" w:fill="D2EAF1"/>
          </w:tcPr>
          <w:p w:rsidR="00023327" w:rsidRPr="00247670" w:rsidRDefault="00023327" w:rsidP="00ED52D3">
            <w:pPr>
              <w:spacing w:line="480" w:lineRule="auto"/>
              <w:ind w:right="16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0</w:t>
            </w:r>
            <w:r w:rsidR="00ED52D3">
              <w:rPr>
                <w:rFonts w:ascii="Calibri" w:hAnsi="Calibri" w:cs="Tahoma"/>
                <w:b/>
                <w:bCs/>
                <w:sz w:val="22"/>
                <w:szCs w:val="22"/>
              </w:rPr>
              <w:t>9</w:t>
            </w: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 w:rsidR="00ED52D3">
              <w:rPr>
                <w:rFonts w:ascii="Calibri" w:hAnsi="Calibri" w:cs="Tahoma"/>
                <w:b/>
                <w:bCs/>
                <w:sz w:val="22"/>
                <w:szCs w:val="22"/>
              </w:rPr>
              <w:t>3</w:t>
            </w: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0</w:t>
            </w:r>
            <w:r w:rsidR="0042348A"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-10.</w:t>
            </w:r>
            <w:r w:rsidR="00ED52D3">
              <w:rPr>
                <w:rFonts w:ascii="Calibri" w:hAnsi="Calibri" w:cs="Tahoma"/>
                <w:b/>
                <w:bCs/>
                <w:sz w:val="22"/>
                <w:szCs w:val="22"/>
              </w:rPr>
              <w:t>0</w:t>
            </w:r>
            <w:r w:rsidR="0042348A"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53" w:type="dxa"/>
            <w:shd w:val="clear" w:color="auto" w:fill="D2EAF1"/>
          </w:tcPr>
          <w:p w:rsidR="00023327" w:rsidRPr="00633FB9" w:rsidRDefault="00023327" w:rsidP="00247670">
            <w:pPr>
              <w:spacing w:line="360" w:lineRule="auto"/>
              <w:ind w:right="16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247670">
              <w:rPr>
                <w:rFonts w:ascii="Calibri" w:hAnsi="Calibri" w:cs="Tahoma"/>
                <w:sz w:val="22"/>
                <w:szCs w:val="22"/>
              </w:rPr>
              <w:t>Προσέλευση-</w:t>
            </w:r>
            <w:r w:rsidR="008E660F" w:rsidRPr="00247670">
              <w:rPr>
                <w:rFonts w:ascii="Calibri" w:hAnsi="Calibri" w:cs="Tahoma"/>
                <w:sz w:val="22"/>
                <w:szCs w:val="22"/>
              </w:rPr>
              <w:t>Εγγραφή</w:t>
            </w:r>
          </w:p>
        </w:tc>
      </w:tr>
      <w:tr w:rsidR="00023327" w:rsidRPr="00247670" w:rsidTr="003F77BD">
        <w:trPr>
          <w:trHeight w:val="367"/>
        </w:trPr>
        <w:tc>
          <w:tcPr>
            <w:tcW w:w="1723" w:type="dxa"/>
            <w:shd w:val="clear" w:color="auto" w:fill="D2EAF1"/>
          </w:tcPr>
          <w:p w:rsidR="00023327" w:rsidRPr="00247670" w:rsidRDefault="00023327" w:rsidP="00ED52D3">
            <w:pPr>
              <w:spacing w:line="480" w:lineRule="auto"/>
              <w:ind w:right="16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10.</w:t>
            </w:r>
            <w:r w:rsidR="00ED52D3">
              <w:rPr>
                <w:rFonts w:ascii="Calibri" w:hAnsi="Calibri" w:cs="Tahoma"/>
                <w:b/>
                <w:bCs/>
                <w:sz w:val="22"/>
                <w:szCs w:val="22"/>
              </w:rPr>
              <w:t>0</w:t>
            </w:r>
            <w:r w:rsidR="0042348A"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0</w:t>
            </w: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-10.</w:t>
            </w:r>
            <w:r w:rsidR="00ED52D3">
              <w:rPr>
                <w:rFonts w:ascii="Calibri" w:hAnsi="Calibri" w:cs="Tahoma"/>
                <w:b/>
                <w:bCs/>
                <w:sz w:val="22"/>
                <w:szCs w:val="22"/>
              </w:rPr>
              <w:t>1</w:t>
            </w:r>
            <w:r w:rsidR="009C7F94">
              <w:rPr>
                <w:rFonts w:ascii="Calibri" w:hAnsi="Calibri" w:cs="Tahom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53" w:type="dxa"/>
          </w:tcPr>
          <w:p w:rsidR="00F4269A" w:rsidRDefault="00F4269A" w:rsidP="00F4269A">
            <w:pPr>
              <w:tabs>
                <w:tab w:val="left" w:pos="5330"/>
              </w:tabs>
              <w:spacing w:line="360" w:lineRule="auto"/>
              <w:ind w:right="16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Έναρξη Ημερίδας</w:t>
            </w:r>
          </w:p>
          <w:p w:rsidR="00EE3D81" w:rsidRPr="00BF7922" w:rsidRDefault="00F4269A" w:rsidP="00F4269A">
            <w:pPr>
              <w:tabs>
                <w:tab w:val="left" w:pos="5330"/>
              </w:tabs>
              <w:spacing w:line="360" w:lineRule="auto"/>
              <w:ind w:right="16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Μαρία </w:t>
            </w:r>
            <w:proofErr w:type="spellStart"/>
            <w:r>
              <w:rPr>
                <w:rFonts w:ascii="Calibri" w:hAnsi="Calibri" w:cs="Tahoma"/>
                <w:b/>
                <w:sz w:val="22"/>
                <w:szCs w:val="22"/>
              </w:rPr>
              <w:t>Νικητάκη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>, Προϊσταμένη Διεύθυνσης Ειδικών Προγραμμάτων Διεθνών Υποτροφιών</w:t>
            </w:r>
            <w:r w:rsidR="00EE3D81">
              <w:rPr>
                <w:rFonts w:ascii="Calibri" w:hAnsi="Calibri" w:cs="Tahoma"/>
                <w:sz w:val="22"/>
                <w:szCs w:val="22"/>
              </w:rPr>
              <w:t xml:space="preserve">  </w:t>
            </w:r>
          </w:p>
        </w:tc>
      </w:tr>
      <w:tr w:rsidR="00023327" w:rsidRPr="00247670" w:rsidTr="00C8481D">
        <w:trPr>
          <w:trHeight w:val="21"/>
        </w:trPr>
        <w:tc>
          <w:tcPr>
            <w:tcW w:w="1723" w:type="dxa"/>
            <w:shd w:val="clear" w:color="auto" w:fill="D2EAF1"/>
          </w:tcPr>
          <w:p w:rsidR="00023327" w:rsidRPr="009C7F94" w:rsidRDefault="00281088" w:rsidP="008A0F49">
            <w:pPr>
              <w:spacing w:line="480" w:lineRule="auto"/>
              <w:ind w:right="16"/>
              <w:jc w:val="both"/>
              <w:rPr>
                <w:rFonts w:ascii="Calibri" w:hAnsi="Calibri" w:cs="Tahoma"/>
                <w:b/>
                <w:bCs/>
                <w:sz w:val="22"/>
                <w:szCs w:val="22"/>
                <w:lang w:val="en-US"/>
              </w:rPr>
            </w:pP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10.</w:t>
            </w:r>
            <w:r w:rsidR="009C7F94">
              <w:rPr>
                <w:rFonts w:ascii="Calibri" w:hAnsi="Calibri" w:cs="Tahoma"/>
                <w:b/>
                <w:bCs/>
                <w:sz w:val="22"/>
                <w:szCs w:val="22"/>
              </w:rPr>
              <w:t>10</w:t>
            </w: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-1</w:t>
            </w:r>
            <w:r w:rsidR="00663FC1">
              <w:rPr>
                <w:rFonts w:ascii="Calibri" w:hAnsi="Calibri" w:cs="Tahoma"/>
                <w:b/>
                <w:bCs/>
                <w:sz w:val="22"/>
                <w:szCs w:val="22"/>
                <w:lang w:val="en-US"/>
              </w:rPr>
              <w:t>0</w:t>
            </w: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 w:rsidR="009C7F94">
              <w:rPr>
                <w:rFonts w:ascii="Calibri" w:hAnsi="Calibri" w:cs="Tahoma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853" w:type="dxa"/>
            <w:shd w:val="clear" w:color="auto" w:fill="D2EAF1"/>
          </w:tcPr>
          <w:p w:rsidR="00663FC1" w:rsidRDefault="007C5ACB" w:rsidP="007C5ACB">
            <w:pPr>
              <w:pStyle w:val="20"/>
              <w:snapToGrid w:val="0"/>
              <w:spacing w:after="0" w:line="36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7C5ACB">
              <w:rPr>
                <w:rFonts w:ascii="Calibri" w:hAnsi="Calibri" w:cs="Tahoma"/>
                <w:b/>
                <w:bCs/>
                <w:sz w:val="22"/>
                <w:szCs w:val="22"/>
              </w:rPr>
              <w:t>Δρ.</w:t>
            </w:r>
            <w:r w:rsidR="006750C7" w:rsidRPr="006750C7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Pr="007C5ACB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Ειρήνη </w:t>
            </w:r>
            <w:proofErr w:type="spellStart"/>
            <w:r w:rsidRPr="007C5ACB">
              <w:rPr>
                <w:rFonts w:ascii="Calibri" w:hAnsi="Calibri" w:cs="Tahoma"/>
                <w:b/>
                <w:bCs/>
                <w:sz w:val="22"/>
                <w:szCs w:val="22"/>
              </w:rPr>
              <w:t>Ντρούτσα</w:t>
            </w:r>
            <w:proofErr w:type="spellEnd"/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, </w:t>
            </w:r>
            <w:r w:rsidR="009C7F94">
              <w:rPr>
                <w:rFonts w:ascii="Calibri" w:hAnsi="Calibri" w:cs="Tahoma"/>
                <w:bCs/>
                <w:sz w:val="22"/>
                <w:szCs w:val="22"/>
              </w:rPr>
              <w:t>Προϊσταμένη Τμήματος Ευρωπαϊκών Προγραμμάτων</w:t>
            </w:r>
            <w:r w:rsidR="00BF7922">
              <w:rPr>
                <w:rFonts w:ascii="Calibri" w:hAnsi="Calibri" w:cs="Tahoma"/>
                <w:bCs/>
                <w:sz w:val="22"/>
                <w:szCs w:val="22"/>
              </w:rPr>
              <w:t>, ΙΚΥ</w:t>
            </w:r>
          </w:p>
          <w:p w:rsidR="006433E0" w:rsidRPr="00663FC1" w:rsidRDefault="00663FC1" w:rsidP="009C7F94">
            <w:pPr>
              <w:pStyle w:val="20"/>
              <w:snapToGrid w:val="0"/>
              <w:spacing w:after="0" w:line="360" w:lineRule="auto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 «Η πρόκληση και</w:t>
            </w:r>
            <w:r w:rsidR="00BF7922">
              <w:rPr>
                <w:rFonts w:ascii="Calibri" w:hAnsi="Calibri" w:cs="Tahoma"/>
                <w:bCs/>
                <w:sz w:val="22"/>
                <w:szCs w:val="22"/>
              </w:rPr>
              <w:t xml:space="preserve"> η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 ευθύνη της συμμετοχής σε πρόγραμμα </w:t>
            </w:r>
            <w:r w:rsidR="009C7F94">
              <w:rPr>
                <w:rFonts w:ascii="Calibri" w:hAnsi="Calibri" w:cs="Tahoma"/>
                <w:bCs/>
                <w:sz w:val="22"/>
                <w:szCs w:val="22"/>
              </w:rPr>
              <w:t>Σύμπραξης/ Εταιρικής Σχέσης</w:t>
            </w:r>
            <w:r w:rsidR="00AA5B71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9C7F94">
              <w:rPr>
                <w:rFonts w:ascii="Calibri" w:hAnsi="Calibri" w:cs="Tahoma"/>
                <w:bCs/>
                <w:sz w:val="22"/>
                <w:szCs w:val="22"/>
              </w:rPr>
              <w:t xml:space="preserve">στη Βασική Δράση 2 του </w:t>
            </w:r>
            <w:r>
              <w:rPr>
                <w:rFonts w:ascii="Calibri" w:hAnsi="Calibri" w:cs="Tahoma"/>
                <w:bCs/>
                <w:sz w:val="22"/>
                <w:szCs w:val="22"/>
                <w:lang w:val="en-US"/>
              </w:rPr>
              <w:t>Erasmus</w:t>
            </w:r>
            <w:r w:rsidRPr="00663FC1">
              <w:rPr>
                <w:rFonts w:ascii="Calibri" w:hAnsi="Calibri" w:cs="Tahoma"/>
                <w:bCs/>
                <w:sz w:val="22"/>
                <w:szCs w:val="22"/>
              </w:rPr>
              <w:t>+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»</w:t>
            </w:r>
          </w:p>
        </w:tc>
      </w:tr>
      <w:tr w:rsidR="00FE56B3" w:rsidRPr="00247670" w:rsidTr="00C8481D">
        <w:trPr>
          <w:trHeight w:val="21"/>
        </w:trPr>
        <w:tc>
          <w:tcPr>
            <w:tcW w:w="1723" w:type="dxa"/>
            <w:shd w:val="clear" w:color="auto" w:fill="D2EAF1"/>
          </w:tcPr>
          <w:p w:rsidR="00FE56B3" w:rsidRPr="00247670" w:rsidRDefault="00FE56B3" w:rsidP="008A0F49">
            <w:pPr>
              <w:spacing w:line="480" w:lineRule="auto"/>
              <w:ind w:right="16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1</w:t>
            </w:r>
            <w:r w:rsidR="008A0F49">
              <w:rPr>
                <w:rFonts w:ascii="Calibri" w:hAnsi="Calibri" w:cs="Tahoma"/>
                <w:b/>
                <w:bCs/>
                <w:sz w:val="22"/>
                <w:szCs w:val="22"/>
              </w:rPr>
              <w:t>0</w:t>
            </w: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 w:rsidR="009C7F94">
              <w:rPr>
                <w:rFonts w:ascii="Calibri" w:hAnsi="Calibri" w:cs="Tahoma"/>
                <w:b/>
                <w:bCs/>
                <w:sz w:val="22"/>
                <w:szCs w:val="22"/>
              </w:rPr>
              <w:t>30-10</w:t>
            </w: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 w:rsidR="009C7F94">
              <w:rPr>
                <w:rFonts w:ascii="Calibri" w:hAnsi="Calibri" w:cs="Tahoma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853" w:type="dxa"/>
          </w:tcPr>
          <w:p w:rsidR="00D30F79" w:rsidRPr="004E20BF" w:rsidRDefault="00D30F79" w:rsidP="00D30F79">
            <w:pPr>
              <w:pStyle w:val="20"/>
              <w:snapToGrid w:val="0"/>
              <w:spacing w:after="0" w:line="36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Δημήτρης Μαραγκός</w:t>
            </w:r>
            <w:r w:rsidRPr="004E20BF">
              <w:rPr>
                <w:rFonts w:ascii="Calibri" w:hAnsi="Calibri" w:cs="Tahoma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 w:cs="Tahoma"/>
                <w:sz w:val="22"/>
                <w:szCs w:val="22"/>
              </w:rPr>
              <w:t>Υπεύθυνος</w:t>
            </w:r>
            <w:r w:rsidRPr="004E20BF">
              <w:rPr>
                <w:rFonts w:ascii="Calibri" w:hAnsi="Calibri" w:cs="Tahoma"/>
                <w:sz w:val="22"/>
                <w:szCs w:val="22"/>
              </w:rPr>
              <w:t xml:space="preserve"> επικοινωνίας &amp; προβολής </w:t>
            </w:r>
            <w:r w:rsidRPr="004E20BF">
              <w:rPr>
                <w:rFonts w:ascii="Calibri" w:hAnsi="Calibri" w:cs="Tahoma"/>
                <w:sz w:val="22"/>
                <w:szCs w:val="22"/>
                <w:lang w:val="en-US"/>
              </w:rPr>
              <w:t>Erasmus</w:t>
            </w:r>
            <w:r w:rsidRPr="004E20BF">
              <w:rPr>
                <w:rFonts w:ascii="Calibri" w:hAnsi="Calibri" w:cs="Tahoma"/>
                <w:sz w:val="22"/>
                <w:szCs w:val="22"/>
              </w:rPr>
              <w:t>+</w:t>
            </w:r>
            <w:r>
              <w:rPr>
                <w:rFonts w:ascii="Calibri" w:hAnsi="Calibri" w:cs="Tahoma"/>
                <w:sz w:val="22"/>
                <w:szCs w:val="22"/>
              </w:rPr>
              <w:t>, ΙΚΥ</w:t>
            </w:r>
          </w:p>
          <w:p w:rsidR="00DE7FFA" w:rsidRPr="00D30F79" w:rsidRDefault="00D30F79" w:rsidP="00D30F79">
            <w:pPr>
              <w:tabs>
                <w:tab w:val="left" w:pos="5330"/>
              </w:tabs>
              <w:spacing w:line="360" w:lineRule="auto"/>
              <w:ind w:right="16"/>
              <w:jc w:val="both"/>
              <w:rPr>
                <w:rFonts w:ascii="Calibri" w:hAnsi="Calibri" w:cs="Tahoma"/>
                <w:b/>
                <w:iCs/>
                <w:sz w:val="22"/>
                <w:szCs w:val="22"/>
                <w:lang w:val="en-US"/>
              </w:rPr>
            </w:pPr>
            <w:r w:rsidRPr="00113EE1">
              <w:rPr>
                <w:rFonts w:ascii="Calibri" w:hAnsi="Calibri" w:cs="Tahoma"/>
                <w:sz w:val="22"/>
                <w:szCs w:val="22"/>
              </w:rPr>
              <w:t>«</w:t>
            </w:r>
            <w:r>
              <w:rPr>
                <w:rFonts w:ascii="Calibri" w:hAnsi="Calibri" w:cs="Tahoma"/>
                <w:sz w:val="22"/>
                <w:szCs w:val="22"/>
              </w:rPr>
              <w:t xml:space="preserve">Επικοινωνώντας το </w:t>
            </w:r>
            <w:r>
              <w:rPr>
                <w:rFonts w:ascii="Calibri" w:hAnsi="Calibri" w:cs="Tahoma"/>
                <w:sz w:val="22"/>
                <w:szCs w:val="22"/>
                <w:lang w:val="en-US"/>
              </w:rPr>
              <w:t>Erasmus</w:t>
            </w:r>
            <w:r w:rsidRPr="00D30F79">
              <w:rPr>
                <w:rFonts w:ascii="Calibri" w:hAnsi="Calibri" w:cs="Tahoma"/>
                <w:sz w:val="22"/>
                <w:szCs w:val="22"/>
              </w:rPr>
              <w:t>+</w:t>
            </w:r>
            <w:r w:rsidRPr="00113EE1">
              <w:rPr>
                <w:rFonts w:ascii="Calibri" w:hAnsi="Calibri" w:cs="Tahoma"/>
                <w:sz w:val="22"/>
                <w:szCs w:val="22"/>
              </w:rPr>
              <w:t>»</w:t>
            </w:r>
          </w:p>
        </w:tc>
      </w:tr>
      <w:tr w:rsidR="00FE56B3" w:rsidRPr="00247670" w:rsidTr="00C8481D">
        <w:trPr>
          <w:trHeight w:val="21"/>
        </w:trPr>
        <w:tc>
          <w:tcPr>
            <w:tcW w:w="1723" w:type="dxa"/>
            <w:shd w:val="clear" w:color="auto" w:fill="D2EAF1"/>
          </w:tcPr>
          <w:p w:rsidR="00FE56B3" w:rsidRPr="009C7F94" w:rsidRDefault="009C7F94" w:rsidP="00E159F8">
            <w:pPr>
              <w:spacing w:line="480" w:lineRule="auto"/>
              <w:ind w:right="16"/>
              <w:jc w:val="both"/>
              <w:rPr>
                <w:rFonts w:ascii="Calibri" w:hAnsi="Calibri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Tahoma"/>
                <w:b/>
                <w:bCs/>
                <w:sz w:val="22"/>
                <w:szCs w:val="22"/>
                <w:lang w:val="en-US"/>
              </w:rPr>
              <w:t>0</w:t>
            </w:r>
            <w:r w:rsidR="00FE56B3"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bCs/>
                <w:sz w:val="22"/>
                <w:szCs w:val="22"/>
                <w:lang w:val="en-US"/>
              </w:rPr>
              <w:t>45</w:t>
            </w:r>
            <w:r w:rsidR="00FE56B3"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-1</w:t>
            </w:r>
            <w:r w:rsidR="008A0F49">
              <w:rPr>
                <w:rFonts w:ascii="Calibri" w:hAnsi="Calibri" w:cs="Tahoma"/>
                <w:b/>
                <w:bCs/>
                <w:sz w:val="22"/>
                <w:szCs w:val="22"/>
              </w:rPr>
              <w:t>1</w:t>
            </w:r>
            <w:r w:rsidR="00FE56B3"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7853" w:type="dxa"/>
            <w:shd w:val="clear" w:color="auto" w:fill="D2EAF1"/>
          </w:tcPr>
          <w:p w:rsidR="00D30F79" w:rsidRDefault="00D30F79" w:rsidP="00D30F79">
            <w:pPr>
              <w:tabs>
                <w:tab w:val="left" w:pos="5330"/>
              </w:tabs>
              <w:spacing w:line="360" w:lineRule="auto"/>
              <w:ind w:right="16"/>
              <w:jc w:val="both"/>
              <w:rPr>
                <w:rFonts w:ascii="Calibri" w:hAnsi="Calibri" w:cs="Tahoma"/>
                <w:b/>
                <w:iCs/>
                <w:sz w:val="22"/>
                <w:szCs w:val="22"/>
              </w:rPr>
            </w:pPr>
            <w:r w:rsidRPr="006836BA">
              <w:rPr>
                <w:rFonts w:ascii="Calibri" w:hAnsi="Calibri" w:cs="Tahoma"/>
                <w:b/>
                <w:iCs/>
                <w:sz w:val="22"/>
                <w:szCs w:val="22"/>
                <w:lang w:val="en-US"/>
              </w:rPr>
              <w:t>IT</w:t>
            </w:r>
            <w:r w:rsidRPr="003F77BD">
              <w:rPr>
                <w:rFonts w:ascii="Calibri" w:hAnsi="Calibri" w:cs="Tahoma"/>
                <w:b/>
                <w:iCs/>
                <w:sz w:val="22"/>
                <w:szCs w:val="22"/>
              </w:rPr>
              <w:t xml:space="preserve"> </w:t>
            </w:r>
            <w:r w:rsidRPr="006836BA">
              <w:rPr>
                <w:rFonts w:ascii="Calibri" w:hAnsi="Calibri" w:cs="Tahoma"/>
                <w:b/>
                <w:iCs/>
                <w:sz w:val="22"/>
                <w:szCs w:val="22"/>
                <w:lang w:val="en-US"/>
              </w:rPr>
              <w:t>Mobility</w:t>
            </w:r>
            <w:r w:rsidRPr="003F77BD">
              <w:rPr>
                <w:rFonts w:ascii="Calibri" w:hAnsi="Calibri" w:cs="Tahoma"/>
                <w:b/>
                <w:iCs/>
                <w:sz w:val="22"/>
                <w:szCs w:val="22"/>
              </w:rPr>
              <w:t xml:space="preserve"> </w:t>
            </w:r>
            <w:r w:rsidRPr="006836BA">
              <w:rPr>
                <w:rFonts w:ascii="Calibri" w:hAnsi="Calibri" w:cs="Tahoma"/>
                <w:b/>
                <w:iCs/>
                <w:sz w:val="22"/>
                <w:szCs w:val="22"/>
                <w:lang w:val="en-US"/>
              </w:rPr>
              <w:t>Tool</w:t>
            </w:r>
            <w:r>
              <w:rPr>
                <w:rFonts w:ascii="Calibri" w:hAnsi="Calibri" w:cs="Tahoma"/>
                <w:b/>
                <w:iCs/>
                <w:sz w:val="22"/>
                <w:szCs w:val="22"/>
              </w:rPr>
              <w:t xml:space="preserve">, </w:t>
            </w:r>
            <w:r w:rsidRPr="00F134AC">
              <w:rPr>
                <w:rFonts w:ascii="Calibri" w:hAnsi="Calibri" w:cs="Tahoma"/>
                <w:iCs/>
                <w:sz w:val="22"/>
                <w:szCs w:val="22"/>
              </w:rPr>
              <w:t xml:space="preserve">Παρουσίαση του εργαλείου υποβολής εκθέσεων </w:t>
            </w:r>
            <w:r w:rsidRPr="00F134AC">
              <w:rPr>
                <w:rFonts w:ascii="Calibri" w:hAnsi="Calibri" w:cs="Tahoma"/>
                <w:iCs/>
                <w:sz w:val="22"/>
                <w:szCs w:val="22"/>
                <w:lang w:val="en-US"/>
              </w:rPr>
              <w:t>Mobility</w:t>
            </w:r>
            <w:r w:rsidRPr="00F134AC">
              <w:rPr>
                <w:rFonts w:ascii="Calibri" w:hAnsi="Calibri" w:cs="Tahoma"/>
                <w:iCs/>
                <w:sz w:val="22"/>
                <w:szCs w:val="22"/>
              </w:rPr>
              <w:t xml:space="preserve"> </w:t>
            </w:r>
            <w:r w:rsidRPr="00F134AC">
              <w:rPr>
                <w:rFonts w:ascii="Calibri" w:hAnsi="Calibri" w:cs="Tahoma"/>
                <w:iCs/>
                <w:sz w:val="22"/>
                <w:szCs w:val="22"/>
                <w:lang w:val="en-US"/>
              </w:rPr>
              <w:t>Tool</w:t>
            </w:r>
            <w:r w:rsidRPr="00F134AC">
              <w:rPr>
                <w:rFonts w:ascii="Calibri" w:hAnsi="Calibri" w:cs="Tahoma"/>
                <w:iCs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iCs/>
                <w:sz w:val="22"/>
                <w:szCs w:val="22"/>
              </w:rPr>
              <w:t xml:space="preserve"> Νίκος </w:t>
            </w:r>
            <w:proofErr w:type="spellStart"/>
            <w:r>
              <w:rPr>
                <w:rFonts w:ascii="Calibri" w:hAnsi="Calibri" w:cs="Tahoma"/>
                <w:b/>
                <w:iCs/>
                <w:sz w:val="22"/>
                <w:szCs w:val="22"/>
              </w:rPr>
              <w:t>Σαμαρτζόπουλος</w:t>
            </w:r>
            <w:proofErr w:type="spellEnd"/>
            <w:r>
              <w:rPr>
                <w:rFonts w:ascii="Calibri" w:hAnsi="Calibri" w:cs="Tahoma"/>
                <w:b/>
                <w:iCs/>
                <w:sz w:val="22"/>
                <w:szCs w:val="22"/>
              </w:rPr>
              <w:t xml:space="preserve"> ,</w:t>
            </w:r>
            <w:r w:rsidRPr="00C37527">
              <w:rPr>
                <w:rFonts w:ascii="Calibri" w:hAnsi="Calibri" w:cs="Tahoma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iCs/>
                <w:sz w:val="22"/>
                <w:szCs w:val="22"/>
              </w:rPr>
              <w:t>Στέλεχος Πληροφορικής ΙΚΥ</w:t>
            </w:r>
          </w:p>
          <w:p w:rsidR="00DE7FFA" w:rsidRPr="00247670" w:rsidRDefault="00D30F79" w:rsidP="00D30F7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iCs/>
                <w:sz w:val="22"/>
                <w:szCs w:val="22"/>
              </w:rPr>
              <w:t xml:space="preserve">Ευτυχία </w:t>
            </w:r>
            <w:proofErr w:type="spellStart"/>
            <w:r>
              <w:rPr>
                <w:rFonts w:ascii="Calibri" w:hAnsi="Calibri" w:cs="Tahoma"/>
                <w:b/>
                <w:iCs/>
                <w:sz w:val="22"/>
                <w:szCs w:val="22"/>
              </w:rPr>
              <w:t>Τσερέπη</w:t>
            </w:r>
            <w:proofErr w:type="spellEnd"/>
            <w:r>
              <w:rPr>
                <w:rFonts w:ascii="Calibri" w:hAnsi="Calibri" w:cs="Tahoma"/>
                <w:b/>
                <w:iCs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Tahoma"/>
                <w:b/>
                <w:iCs/>
                <w:sz w:val="22"/>
                <w:szCs w:val="22"/>
              </w:rPr>
              <w:t>Κρίκη</w:t>
            </w:r>
            <w:proofErr w:type="spellEnd"/>
            <w:r>
              <w:rPr>
                <w:rFonts w:ascii="Calibri" w:hAnsi="Calibri" w:cs="Tahoma"/>
                <w:b/>
                <w:iCs/>
                <w:sz w:val="22"/>
                <w:szCs w:val="22"/>
              </w:rPr>
              <w:t>, Στέλεχος Πληροφορικής ΙΚΥ</w:t>
            </w:r>
          </w:p>
        </w:tc>
      </w:tr>
      <w:tr w:rsidR="00483585" w:rsidRPr="00247670" w:rsidTr="00C8481D">
        <w:trPr>
          <w:trHeight w:val="21"/>
        </w:trPr>
        <w:tc>
          <w:tcPr>
            <w:tcW w:w="1723" w:type="dxa"/>
            <w:shd w:val="clear" w:color="auto" w:fill="D2EAF1"/>
          </w:tcPr>
          <w:p w:rsidR="00483585" w:rsidRPr="004813A2" w:rsidRDefault="00F01DFC" w:rsidP="00E159F8">
            <w:pPr>
              <w:spacing w:line="480" w:lineRule="auto"/>
              <w:ind w:right="16"/>
              <w:jc w:val="both"/>
              <w:rPr>
                <w:rFonts w:ascii="Calibri" w:hAnsi="Calibri" w:cs="Tahoma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4813A2">
              <w:rPr>
                <w:rFonts w:ascii="Calibri" w:hAnsi="Calibri" w:cs="Tahoma"/>
                <w:b/>
                <w:bCs/>
                <w:color w:val="4F81BD" w:themeColor="accent1"/>
                <w:sz w:val="22"/>
                <w:szCs w:val="22"/>
              </w:rPr>
              <w:t>1</w:t>
            </w:r>
            <w:r w:rsidR="008A0F49" w:rsidRPr="004813A2">
              <w:rPr>
                <w:rFonts w:ascii="Calibri" w:hAnsi="Calibri" w:cs="Tahoma"/>
                <w:b/>
                <w:bCs/>
                <w:color w:val="4F81BD" w:themeColor="accent1"/>
                <w:sz w:val="22"/>
                <w:szCs w:val="22"/>
              </w:rPr>
              <w:t>1</w:t>
            </w:r>
            <w:r w:rsidRPr="004813A2">
              <w:rPr>
                <w:rFonts w:ascii="Calibri" w:hAnsi="Calibri" w:cs="Tahoma"/>
                <w:b/>
                <w:bCs/>
                <w:color w:val="4F81BD" w:themeColor="accent1"/>
                <w:sz w:val="22"/>
                <w:szCs w:val="22"/>
              </w:rPr>
              <w:t>.</w:t>
            </w:r>
            <w:r w:rsidR="009C7F94" w:rsidRPr="004813A2">
              <w:rPr>
                <w:rFonts w:ascii="Calibri" w:hAnsi="Calibri" w:cs="Tahoma"/>
                <w:b/>
                <w:bCs/>
                <w:color w:val="4F81BD" w:themeColor="accent1"/>
                <w:sz w:val="22"/>
                <w:szCs w:val="22"/>
                <w:lang w:val="en-US"/>
              </w:rPr>
              <w:t>00</w:t>
            </w:r>
            <w:r w:rsidRPr="004813A2">
              <w:rPr>
                <w:rFonts w:ascii="Calibri" w:hAnsi="Calibri" w:cs="Tahoma"/>
                <w:b/>
                <w:bCs/>
                <w:color w:val="4F81BD" w:themeColor="accent1"/>
                <w:sz w:val="22"/>
                <w:szCs w:val="22"/>
              </w:rPr>
              <w:t>-1</w:t>
            </w:r>
            <w:r w:rsidR="008A0F49" w:rsidRPr="004813A2">
              <w:rPr>
                <w:rFonts w:ascii="Calibri" w:hAnsi="Calibri" w:cs="Tahoma"/>
                <w:b/>
                <w:bCs/>
                <w:color w:val="4F81BD" w:themeColor="accent1"/>
                <w:sz w:val="22"/>
                <w:szCs w:val="22"/>
              </w:rPr>
              <w:t>1</w:t>
            </w:r>
            <w:r w:rsidRPr="004813A2">
              <w:rPr>
                <w:rFonts w:ascii="Calibri" w:hAnsi="Calibri" w:cs="Tahoma"/>
                <w:b/>
                <w:bCs/>
                <w:color w:val="4F81BD" w:themeColor="accent1"/>
                <w:sz w:val="22"/>
                <w:szCs w:val="22"/>
              </w:rPr>
              <w:t>.</w:t>
            </w:r>
            <w:r w:rsidR="009C7F94" w:rsidRPr="004813A2">
              <w:rPr>
                <w:rFonts w:ascii="Calibri" w:hAnsi="Calibri" w:cs="Tahoma"/>
                <w:b/>
                <w:bCs/>
                <w:color w:val="4F81BD" w:themeColor="accent1"/>
                <w:sz w:val="22"/>
                <w:szCs w:val="22"/>
                <w:lang w:val="en-US"/>
              </w:rPr>
              <w:t>30</w:t>
            </w:r>
          </w:p>
        </w:tc>
        <w:tc>
          <w:tcPr>
            <w:tcW w:w="7853" w:type="dxa"/>
          </w:tcPr>
          <w:p w:rsidR="00156194" w:rsidRPr="004813A2" w:rsidRDefault="00ED52D3" w:rsidP="00156194">
            <w:pPr>
              <w:pStyle w:val="20"/>
              <w:snapToGrid w:val="0"/>
              <w:spacing w:after="0" w:line="360" w:lineRule="auto"/>
              <w:rPr>
                <w:rFonts w:ascii="Calibri" w:hAnsi="Calibri" w:cs="Arial"/>
                <w:b/>
                <w:color w:val="4F81BD" w:themeColor="accent1"/>
                <w:sz w:val="22"/>
                <w:szCs w:val="22"/>
              </w:rPr>
            </w:pPr>
            <w:r w:rsidRPr="004813A2">
              <w:rPr>
                <w:rFonts w:ascii="Calibri" w:hAnsi="Calibri" w:cs="Arial"/>
                <w:b/>
                <w:color w:val="4F81BD" w:themeColor="accent1"/>
                <w:sz w:val="22"/>
                <w:szCs w:val="22"/>
              </w:rPr>
              <w:t>Διάλει</w:t>
            </w:r>
            <w:r w:rsidR="00156194" w:rsidRPr="004813A2">
              <w:rPr>
                <w:rFonts w:ascii="Calibri" w:hAnsi="Calibri" w:cs="Arial"/>
                <w:b/>
                <w:color w:val="4F81BD" w:themeColor="accent1"/>
                <w:sz w:val="22"/>
                <w:szCs w:val="22"/>
              </w:rPr>
              <w:t>μ</w:t>
            </w:r>
            <w:r w:rsidRPr="004813A2">
              <w:rPr>
                <w:rFonts w:ascii="Calibri" w:hAnsi="Calibri" w:cs="Arial"/>
                <w:b/>
                <w:color w:val="4F81BD" w:themeColor="accent1"/>
                <w:sz w:val="22"/>
                <w:szCs w:val="22"/>
              </w:rPr>
              <w:t>μα</w:t>
            </w:r>
          </w:p>
        </w:tc>
      </w:tr>
      <w:tr w:rsidR="00ED52D3" w:rsidRPr="00112CF8" w:rsidTr="00C8481D">
        <w:trPr>
          <w:trHeight w:val="21"/>
        </w:trPr>
        <w:tc>
          <w:tcPr>
            <w:tcW w:w="1723" w:type="dxa"/>
            <w:shd w:val="clear" w:color="auto" w:fill="D2EAF1"/>
          </w:tcPr>
          <w:p w:rsidR="00ED52D3" w:rsidRPr="009C7F94" w:rsidRDefault="00ED52D3" w:rsidP="00BF7922">
            <w:pPr>
              <w:spacing w:line="480" w:lineRule="auto"/>
              <w:ind w:right="16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1</w:t>
            </w:r>
            <w:r w:rsidR="008A0F49">
              <w:rPr>
                <w:rFonts w:ascii="Calibri" w:hAnsi="Calibri" w:cs="Tahoma"/>
                <w:b/>
                <w:bCs/>
                <w:sz w:val="22"/>
                <w:szCs w:val="22"/>
              </w:rPr>
              <w:t>1</w:t>
            </w: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 w:rsidR="009C7F94">
              <w:rPr>
                <w:rFonts w:ascii="Calibri" w:hAnsi="Calibri" w:cs="Tahoma"/>
                <w:b/>
                <w:bCs/>
                <w:sz w:val="22"/>
                <w:szCs w:val="22"/>
                <w:lang w:val="en-US"/>
              </w:rPr>
              <w:t>30</w:t>
            </w:r>
            <w:r w:rsidR="009C7F94">
              <w:rPr>
                <w:rFonts w:ascii="Calibri" w:hAnsi="Calibri" w:cs="Tahoma"/>
                <w:b/>
                <w:bCs/>
                <w:sz w:val="22"/>
                <w:szCs w:val="22"/>
              </w:rPr>
              <w:t>-1</w:t>
            </w:r>
            <w:r w:rsidR="009C7F94">
              <w:rPr>
                <w:rFonts w:ascii="Calibri" w:hAnsi="Calibri" w:cs="Tahoma"/>
                <w:b/>
                <w:bCs/>
                <w:sz w:val="22"/>
                <w:szCs w:val="22"/>
                <w:lang w:val="en-US"/>
              </w:rPr>
              <w:t>3</w:t>
            </w: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 w:rsidR="009C7F94">
              <w:rPr>
                <w:rFonts w:ascii="Calibri" w:hAnsi="Calibri" w:cs="Tahoma"/>
                <w:b/>
                <w:bCs/>
                <w:sz w:val="22"/>
                <w:szCs w:val="22"/>
                <w:lang w:val="en-US"/>
              </w:rPr>
              <w:t>3</w:t>
            </w:r>
            <w:r w:rsidR="008A0F49">
              <w:rPr>
                <w:rFonts w:ascii="Calibri" w:hAnsi="Calibri" w:cs="Tahom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53" w:type="dxa"/>
            <w:shd w:val="clear" w:color="auto" w:fill="D2EAF1"/>
          </w:tcPr>
          <w:p w:rsidR="00ED52D3" w:rsidRDefault="004813A2" w:rsidP="00BF7922">
            <w:pPr>
              <w:pStyle w:val="20"/>
              <w:snapToGrid w:val="0"/>
              <w:spacing w:after="0" w:line="360" w:lineRule="auto"/>
              <w:rPr>
                <w:rFonts w:ascii="Calibri" w:hAnsi="Calibri" w:cs="Tahoma"/>
                <w:b/>
                <w:i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iCs/>
                <w:sz w:val="22"/>
                <w:szCs w:val="22"/>
              </w:rPr>
              <w:t>Παράλληλες θ</w:t>
            </w:r>
            <w:r w:rsidR="009C7F94">
              <w:rPr>
                <w:rFonts w:ascii="Calibri" w:hAnsi="Calibri" w:cs="Tahoma"/>
                <w:b/>
                <w:iCs/>
                <w:sz w:val="22"/>
                <w:szCs w:val="22"/>
              </w:rPr>
              <w:t>εματικές ομάδες εργασίας</w:t>
            </w:r>
          </w:p>
          <w:p w:rsidR="009C7F94" w:rsidRPr="004813A2" w:rsidRDefault="009C7F94" w:rsidP="00BF7922">
            <w:pPr>
              <w:pStyle w:val="20"/>
              <w:snapToGrid w:val="0"/>
              <w:spacing w:after="0" w:line="360" w:lineRule="auto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4813A2">
              <w:rPr>
                <w:rFonts w:ascii="Calibri" w:hAnsi="Calibri" w:cs="Tahoma"/>
                <w:i/>
                <w:iCs/>
                <w:sz w:val="22"/>
                <w:szCs w:val="22"/>
              </w:rPr>
              <w:t>Σχολική Εκπαίδευση</w:t>
            </w:r>
          </w:p>
          <w:p w:rsidR="009C7F94" w:rsidRPr="004813A2" w:rsidRDefault="009C7F94" w:rsidP="00BF7922">
            <w:pPr>
              <w:pStyle w:val="20"/>
              <w:snapToGrid w:val="0"/>
              <w:spacing w:after="0" w:line="360" w:lineRule="auto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4813A2">
              <w:rPr>
                <w:rFonts w:ascii="Calibri" w:hAnsi="Calibri" w:cs="Tahoma"/>
                <w:i/>
                <w:iCs/>
                <w:sz w:val="22"/>
                <w:szCs w:val="22"/>
              </w:rPr>
              <w:t>Επαγγελματική Εκπαίδευση και Κατάρτιση</w:t>
            </w:r>
          </w:p>
          <w:p w:rsidR="009C7F94" w:rsidRPr="004813A2" w:rsidRDefault="009C7F94" w:rsidP="00BF7922">
            <w:pPr>
              <w:pStyle w:val="20"/>
              <w:snapToGrid w:val="0"/>
              <w:spacing w:after="0" w:line="360" w:lineRule="auto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4813A2">
              <w:rPr>
                <w:rFonts w:ascii="Calibri" w:hAnsi="Calibri" w:cs="Tahoma"/>
                <w:i/>
                <w:iCs/>
                <w:sz w:val="22"/>
                <w:szCs w:val="22"/>
              </w:rPr>
              <w:t>Εκπαίδευση Ενηλίκων</w:t>
            </w:r>
          </w:p>
          <w:p w:rsidR="009C7F94" w:rsidRPr="009C7F94" w:rsidRDefault="009C7F94" w:rsidP="00BF7922">
            <w:pPr>
              <w:pStyle w:val="20"/>
              <w:snapToGrid w:val="0"/>
              <w:spacing w:after="0"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4813A2">
              <w:rPr>
                <w:rFonts w:ascii="Calibri" w:hAnsi="Calibri" w:cs="Tahoma"/>
                <w:i/>
                <w:iCs/>
                <w:sz w:val="22"/>
                <w:szCs w:val="22"/>
              </w:rPr>
              <w:t>Ανώτατη Εκπαίδευση</w:t>
            </w:r>
          </w:p>
        </w:tc>
      </w:tr>
      <w:tr w:rsidR="003F77BD" w:rsidRPr="00DE7FFA" w:rsidTr="00101D3E">
        <w:trPr>
          <w:trHeight w:val="309"/>
        </w:trPr>
        <w:tc>
          <w:tcPr>
            <w:tcW w:w="1723" w:type="dxa"/>
            <w:shd w:val="clear" w:color="auto" w:fill="D2EAF1"/>
          </w:tcPr>
          <w:p w:rsidR="003F77BD" w:rsidRPr="00247670" w:rsidRDefault="00ED52D3" w:rsidP="00BF7922">
            <w:pPr>
              <w:spacing w:line="480" w:lineRule="auto"/>
              <w:ind w:right="16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lastRenderedPageBreak/>
              <w:t>1</w:t>
            </w:r>
            <w:r w:rsidR="00872892">
              <w:rPr>
                <w:rFonts w:ascii="Calibri" w:hAnsi="Calibri" w:cs="Tahoma"/>
                <w:b/>
                <w:bCs/>
                <w:sz w:val="22"/>
                <w:szCs w:val="22"/>
              </w:rPr>
              <w:t>3</w:t>
            </w:r>
            <w:r w:rsidR="003F77BD"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 w:rsidR="00BF7922">
              <w:rPr>
                <w:rFonts w:ascii="Calibri" w:hAnsi="Calibri" w:cs="Tahoma"/>
                <w:b/>
                <w:bCs/>
                <w:sz w:val="22"/>
                <w:szCs w:val="22"/>
                <w:lang w:val="en-US"/>
              </w:rPr>
              <w:t>30</w:t>
            </w:r>
            <w:r w:rsidR="003F77BD"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-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1</w:t>
            </w:r>
            <w:r w:rsidR="00E159F8">
              <w:rPr>
                <w:rFonts w:ascii="Calibri" w:hAnsi="Calibri" w:cs="Tahoma"/>
                <w:b/>
                <w:bCs/>
                <w:sz w:val="22"/>
                <w:szCs w:val="22"/>
                <w:lang w:val="en-US"/>
              </w:rPr>
              <w:t>4</w:t>
            </w:r>
            <w:r w:rsidR="003F77BD"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 w:rsidR="004813A2">
              <w:rPr>
                <w:rFonts w:ascii="Calibri" w:hAnsi="Calibri" w:cs="Tahom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53" w:type="dxa"/>
          </w:tcPr>
          <w:p w:rsidR="003F77BD" w:rsidRPr="00663FC1" w:rsidRDefault="004813A2" w:rsidP="00101D3E">
            <w:pPr>
              <w:pStyle w:val="20"/>
              <w:snapToGrid w:val="0"/>
              <w:spacing w:after="0" w:line="36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Συμπεράσματα</w:t>
            </w:r>
          </w:p>
        </w:tc>
      </w:tr>
      <w:tr w:rsidR="003F77BD" w:rsidRPr="00DE7FFA" w:rsidTr="003F77BD">
        <w:trPr>
          <w:trHeight w:val="309"/>
        </w:trPr>
        <w:tc>
          <w:tcPr>
            <w:tcW w:w="17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2EAF1"/>
          </w:tcPr>
          <w:p w:rsidR="003F77BD" w:rsidRPr="00E159F8" w:rsidRDefault="003F77BD" w:rsidP="00ED52D3">
            <w:pPr>
              <w:spacing w:line="480" w:lineRule="auto"/>
              <w:ind w:right="16"/>
              <w:jc w:val="both"/>
              <w:rPr>
                <w:rFonts w:ascii="Calibri" w:hAnsi="Calibri" w:cs="Tahoma"/>
                <w:b/>
                <w:bCs/>
                <w:sz w:val="22"/>
                <w:szCs w:val="22"/>
                <w:lang w:val="en-US"/>
              </w:rPr>
            </w:pP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1</w:t>
            </w:r>
            <w:r w:rsidR="00ED52D3">
              <w:rPr>
                <w:rFonts w:ascii="Calibri" w:hAnsi="Calibri" w:cs="Tahoma"/>
                <w:b/>
                <w:bCs/>
                <w:sz w:val="22"/>
                <w:szCs w:val="22"/>
              </w:rPr>
              <w:t>4</w:t>
            </w:r>
            <w:r w:rsidRPr="00247670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 w:rsidR="004813A2">
              <w:rPr>
                <w:rFonts w:ascii="Calibri" w:hAnsi="Calibri" w:cs="Tahom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2EAF1"/>
          </w:tcPr>
          <w:p w:rsidR="003F77BD" w:rsidRPr="00DE7FFA" w:rsidRDefault="003F77BD" w:rsidP="003F77BD">
            <w:pPr>
              <w:pStyle w:val="20"/>
              <w:snapToGrid w:val="0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Γεύμα</w:t>
            </w:r>
          </w:p>
        </w:tc>
      </w:tr>
    </w:tbl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p w:rsidR="006836BA" w:rsidRDefault="006836BA" w:rsidP="006836BA">
      <w:pPr>
        <w:spacing w:line="360" w:lineRule="auto"/>
        <w:ind w:right="16"/>
        <w:jc w:val="center"/>
        <w:rPr>
          <w:color w:val="0033CC"/>
          <w:sz w:val="28"/>
          <w:szCs w:val="28"/>
        </w:rPr>
      </w:pPr>
    </w:p>
    <w:sectPr w:rsidR="006836BA" w:rsidSect="002213B9">
      <w:footerReference w:type="even" r:id="rId11"/>
      <w:footerReference w:type="default" r:id="rId12"/>
      <w:pgSz w:w="11906" w:h="16838"/>
      <w:pgMar w:top="851" w:right="1133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117" w:rsidRDefault="00496117">
      <w:r>
        <w:separator/>
      </w:r>
    </w:p>
  </w:endnote>
  <w:endnote w:type="continuationSeparator" w:id="0">
    <w:p w:rsidR="00496117" w:rsidRDefault="00496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F4" w:rsidRDefault="00207A3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48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48F4" w:rsidRDefault="000948F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F4" w:rsidRDefault="000948F4">
    <w:pPr>
      <w:pStyle w:val="a5"/>
      <w:framePr w:wrap="around" w:vAnchor="text" w:hAnchor="margin" w:xAlign="right" w:y="1"/>
      <w:rPr>
        <w:rStyle w:val="a6"/>
      </w:rPr>
    </w:pPr>
  </w:p>
  <w:p w:rsidR="000948F4" w:rsidRDefault="000948F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117" w:rsidRDefault="00496117">
      <w:r>
        <w:separator/>
      </w:r>
    </w:p>
  </w:footnote>
  <w:footnote w:type="continuationSeparator" w:id="0">
    <w:p w:rsidR="00496117" w:rsidRDefault="00496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97F"/>
    <w:multiLevelType w:val="hybridMultilevel"/>
    <w:tmpl w:val="D7FEB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35264"/>
    <w:multiLevelType w:val="multilevel"/>
    <w:tmpl w:val="5E74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0114B"/>
    <w:multiLevelType w:val="hybridMultilevel"/>
    <w:tmpl w:val="D68AE2E8"/>
    <w:lvl w:ilvl="0" w:tplc="A69E6C64">
      <w:start w:val="13"/>
      <w:numFmt w:val="bullet"/>
      <w:lvlText w:val=""/>
      <w:lvlJc w:val="left"/>
      <w:pPr>
        <w:ind w:left="720" w:hanging="720"/>
      </w:pPr>
      <w:rPr>
        <w:rFonts w:ascii="Wingdings 2" w:eastAsia="Times New Roman" w:hAnsi="Wingdings 2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1702A4"/>
    <w:multiLevelType w:val="hybridMultilevel"/>
    <w:tmpl w:val="27A422D8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8326991"/>
    <w:multiLevelType w:val="hybridMultilevel"/>
    <w:tmpl w:val="32184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9B2FEC"/>
    <w:multiLevelType w:val="hybridMultilevel"/>
    <w:tmpl w:val="37762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F5C"/>
    <w:rsid w:val="00022036"/>
    <w:rsid w:val="00023327"/>
    <w:rsid w:val="000905C7"/>
    <w:rsid w:val="000948F4"/>
    <w:rsid w:val="000B30DA"/>
    <w:rsid w:val="000E06A1"/>
    <w:rsid w:val="000E7620"/>
    <w:rsid w:val="00107971"/>
    <w:rsid w:val="00112CF8"/>
    <w:rsid w:val="00113EE1"/>
    <w:rsid w:val="00117C8F"/>
    <w:rsid w:val="00150C86"/>
    <w:rsid w:val="00150D3A"/>
    <w:rsid w:val="00156194"/>
    <w:rsid w:val="00162EF1"/>
    <w:rsid w:val="001835D9"/>
    <w:rsid w:val="00196333"/>
    <w:rsid w:val="001A6A8D"/>
    <w:rsid w:val="001C4BBA"/>
    <w:rsid w:val="00202325"/>
    <w:rsid w:val="00207A30"/>
    <w:rsid w:val="00216563"/>
    <w:rsid w:val="002213B9"/>
    <w:rsid w:val="002262BB"/>
    <w:rsid w:val="00247670"/>
    <w:rsid w:val="00271862"/>
    <w:rsid w:val="00281088"/>
    <w:rsid w:val="00290D7F"/>
    <w:rsid w:val="002A63C0"/>
    <w:rsid w:val="002C23E2"/>
    <w:rsid w:val="002C2E12"/>
    <w:rsid w:val="002D3886"/>
    <w:rsid w:val="002E7D20"/>
    <w:rsid w:val="002F47DA"/>
    <w:rsid w:val="003501FF"/>
    <w:rsid w:val="00356B01"/>
    <w:rsid w:val="00357832"/>
    <w:rsid w:val="00372763"/>
    <w:rsid w:val="00376782"/>
    <w:rsid w:val="00392B70"/>
    <w:rsid w:val="003D47D1"/>
    <w:rsid w:val="003F77BD"/>
    <w:rsid w:val="0042348A"/>
    <w:rsid w:val="0042572D"/>
    <w:rsid w:val="00426016"/>
    <w:rsid w:val="00433D38"/>
    <w:rsid w:val="00444EB3"/>
    <w:rsid w:val="00451852"/>
    <w:rsid w:val="004531F3"/>
    <w:rsid w:val="004813A2"/>
    <w:rsid w:val="00483585"/>
    <w:rsid w:val="00496117"/>
    <w:rsid w:val="004B4EA4"/>
    <w:rsid w:val="004C4B62"/>
    <w:rsid w:val="004D1ECB"/>
    <w:rsid w:val="004D4916"/>
    <w:rsid w:val="004D5FB1"/>
    <w:rsid w:val="004E20BF"/>
    <w:rsid w:val="00541586"/>
    <w:rsid w:val="0056478F"/>
    <w:rsid w:val="00575C56"/>
    <w:rsid w:val="00583EA5"/>
    <w:rsid w:val="005C52BA"/>
    <w:rsid w:val="005C54BB"/>
    <w:rsid w:val="005E02AE"/>
    <w:rsid w:val="00605F5A"/>
    <w:rsid w:val="006279A1"/>
    <w:rsid w:val="00633FB9"/>
    <w:rsid w:val="00635519"/>
    <w:rsid w:val="006433E0"/>
    <w:rsid w:val="00645F3B"/>
    <w:rsid w:val="00663FC1"/>
    <w:rsid w:val="006750C7"/>
    <w:rsid w:val="006836BA"/>
    <w:rsid w:val="006E74DA"/>
    <w:rsid w:val="006F0A5C"/>
    <w:rsid w:val="007518A7"/>
    <w:rsid w:val="00781438"/>
    <w:rsid w:val="007C5ACB"/>
    <w:rsid w:val="007F4DA8"/>
    <w:rsid w:val="00842FA7"/>
    <w:rsid w:val="008476B6"/>
    <w:rsid w:val="00855705"/>
    <w:rsid w:val="00864801"/>
    <w:rsid w:val="00866A51"/>
    <w:rsid w:val="00872892"/>
    <w:rsid w:val="00893489"/>
    <w:rsid w:val="008A0F49"/>
    <w:rsid w:val="008E660F"/>
    <w:rsid w:val="00906C01"/>
    <w:rsid w:val="009129A4"/>
    <w:rsid w:val="009206B0"/>
    <w:rsid w:val="00926778"/>
    <w:rsid w:val="009529A1"/>
    <w:rsid w:val="00957CAF"/>
    <w:rsid w:val="00957DBE"/>
    <w:rsid w:val="009656EE"/>
    <w:rsid w:val="00980EA5"/>
    <w:rsid w:val="00992BA8"/>
    <w:rsid w:val="009A0767"/>
    <w:rsid w:val="009C7F94"/>
    <w:rsid w:val="009D28E0"/>
    <w:rsid w:val="009E294B"/>
    <w:rsid w:val="00A377FF"/>
    <w:rsid w:val="00A51940"/>
    <w:rsid w:val="00A53A65"/>
    <w:rsid w:val="00A65E2F"/>
    <w:rsid w:val="00A67A25"/>
    <w:rsid w:val="00A906C6"/>
    <w:rsid w:val="00A917B9"/>
    <w:rsid w:val="00A95810"/>
    <w:rsid w:val="00AA5B71"/>
    <w:rsid w:val="00AD47F4"/>
    <w:rsid w:val="00AE788F"/>
    <w:rsid w:val="00B04AAE"/>
    <w:rsid w:val="00B15635"/>
    <w:rsid w:val="00B33645"/>
    <w:rsid w:val="00B43FB4"/>
    <w:rsid w:val="00B64F82"/>
    <w:rsid w:val="00BF7922"/>
    <w:rsid w:val="00C27215"/>
    <w:rsid w:val="00C37527"/>
    <w:rsid w:val="00C442ED"/>
    <w:rsid w:val="00C8481D"/>
    <w:rsid w:val="00CA278A"/>
    <w:rsid w:val="00D1449C"/>
    <w:rsid w:val="00D30F79"/>
    <w:rsid w:val="00D34E43"/>
    <w:rsid w:val="00D35C21"/>
    <w:rsid w:val="00D40D4F"/>
    <w:rsid w:val="00D57137"/>
    <w:rsid w:val="00D66C51"/>
    <w:rsid w:val="00D72AA6"/>
    <w:rsid w:val="00D80828"/>
    <w:rsid w:val="00DC7F5C"/>
    <w:rsid w:val="00DD00E7"/>
    <w:rsid w:val="00DE7FFA"/>
    <w:rsid w:val="00DF17D5"/>
    <w:rsid w:val="00DF3978"/>
    <w:rsid w:val="00E1250D"/>
    <w:rsid w:val="00E159F8"/>
    <w:rsid w:val="00E22664"/>
    <w:rsid w:val="00E254F2"/>
    <w:rsid w:val="00E27964"/>
    <w:rsid w:val="00E77F74"/>
    <w:rsid w:val="00E8285B"/>
    <w:rsid w:val="00EC3B88"/>
    <w:rsid w:val="00ED52D3"/>
    <w:rsid w:val="00EE3D81"/>
    <w:rsid w:val="00F01DFC"/>
    <w:rsid w:val="00F134AC"/>
    <w:rsid w:val="00F27883"/>
    <w:rsid w:val="00F35263"/>
    <w:rsid w:val="00F4269A"/>
    <w:rsid w:val="00F52FDB"/>
    <w:rsid w:val="00FA72DE"/>
    <w:rsid w:val="00FC7575"/>
    <w:rsid w:val="00FD001B"/>
    <w:rsid w:val="00FE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E7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DD00E7"/>
    <w:pPr>
      <w:keepNext/>
      <w:shd w:val="clear" w:color="auto" w:fill="E6E6E6"/>
      <w:tabs>
        <w:tab w:val="num" w:pos="2212"/>
      </w:tabs>
      <w:spacing w:before="240" w:after="120" w:line="360" w:lineRule="auto"/>
      <w:ind w:left="2212" w:hanging="794"/>
      <w:outlineLvl w:val="0"/>
    </w:pPr>
    <w:rPr>
      <w:rFonts w:ascii="Tahoma" w:eastAsia="Arial Unicode MS" w:hAnsi="Tahoma"/>
      <w:b/>
      <w:spacing w:val="20"/>
      <w:kern w:val="28"/>
      <w:szCs w:val="20"/>
    </w:rPr>
  </w:style>
  <w:style w:type="paragraph" w:styleId="2">
    <w:name w:val="heading 2"/>
    <w:basedOn w:val="a"/>
    <w:next w:val="a"/>
    <w:qFormat/>
    <w:rsid w:val="00DD00E7"/>
    <w:pPr>
      <w:keepNext/>
      <w:spacing w:after="1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D00E7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D00E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0E7"/>
    <w:pPr>
      <w:keepNext/>
      <w:jc w:val="center"/>
      <w:outlineLvl w:val="4"/>
    </w:pPr>
    <w:rPr>
      <w:rFonts w:ascii="Tahoma" w:hAnsi="Tahoma" w:cs="Tahoma"/>
      <w:u w:val="single"/>
    </w:rPr>
  </w:style>
  <w:style w:type="paragraph" w:styleId="6">
    <w:name w:val="heading 6"/>
    <w:basedOn w:val="a"/>
    <w:next w:val="a"/>
    <w:qFormat/>
    <w:rsid w:val="00DD00E7"/>
    <w:pPr>
      <w:keepNext/>
      <w:jc w:val="center"/>
      <w:outlineLvl w:val="5"/>
    </w:pPr>
    <w:rPr>
      <w:rFonts w:ascii="Sylfaen" w:hAnsi="Sylfaen" w:cs="Tahoma"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DD00E7"/>
    <w:rPr>
      <w:color w:val="0000FF"/>
      <w:u w:val="single"/>
    </w:rPr>
  </w:style>
  <w:style w:type="paragraph" w:styleId="a3">
    <w:name w:val="Body Text Indent"/>
    <w:basedOn w:val="a"/>
    <w:semiHidden/>
    <w:rsid w:val="00DD00E7"/>
    <w:pPr>
      <w:ind w:left="4321"/>
      <w:jc w:val="both"/>
    </w:pPr>
  </w:style>
  <w:style w:type="paragraph" w:styleId="a4">
    <w:name w:val="Block Text"/>
    <w:basedOn w:val="a"/>
    <w:semiHidden/>
    <w:rsid w:val="00DD00E7"/>
    <w:pPr>
      <w:ind w:left="4320" w:right="746"/>
      <w:jc w:val="both"/>
    </w:pPr>
  </w:style>
  <w:style w:type="paragraph" w:styleId="a5">
    <w:name w:val="footer"/>
    <w:basedOn w:val="a"/>
    <w:semiHidden/>
    <w:rsid w:val="00DD00E7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DD00E7"/>
  </w:style>
  <w:style w:type="paragraph" w:styleId="a7">
    <w:name w:val="header"/>
    <w:basedOn w:val="a"/>
    <w:semiHidden/>
    <w:rsid w:val="00DD00E7"/>
    <w:pPr>
      <w:tabs>
        <w:tab w:val="center" w:pos="4153"/>
        <w:tab w:val="right" w:pos="8306"/>
      </w:tabs>
    </w:pPr>
  </w:style>
  <w:style w:type="paragraph" w:styleId="a8">
    <w:name w:val="Body Text"/>
    <w:basedOn w:val="a"/>
    <w:semiHidden/>
    <w:rsid w:val="00DD00E7"/>
    <w:pPr>
      <w:jc w:val="both"/>
    </w:pPr>
    <w:rPr>
      <w:rFonts w:ascii="Arial" w:hAnsi="Arial"/>
      <w:sz w:val="22"/>
      <w:szCs w:val="20"/>
      <w:lang w:eastAsia="el-GR"/>
    </w:rPr>
  </w:style>
  <w:style w:type="paragraph" w:styleId="a9">
    <w:name w:val="Plain Text"/>
    <w:basedOn w:val="a"/>
    <w:link w:val="Char"/>
    <w:uiPriority w:val="99"/>
    <w:semiHidden/>
    <w:unhideWhenUsed/>
    <w:rsid w:val="00356B01"/>
    <w:rPr>
      <w:rFonts w:ascii="Consolas" w:eastAsia="Calibri" w:hAnsi="Consolas"/>
      <w:sz w:val="21"/>
      <w:szCs w:val="21"/>
    </w:rPr>
  </w:style>
  <w:style w:type="character" w:customStyle="1" w:styleId="Char">
    <w:name w:val="Απλό κείμενο Char"/>
    <w:basedOn w:val="a0"/>
    <w:link w:val="a9"/>
    <w:uiPriority w:val="99"/>
    <w:semiHidden/>
    <w:rsid w:val="00356B01"/>
    <w:rPr>
      <w:rFonts w:ascii="Consolas" w:eastAsia="Calibri" w:hAnsi="Consolas" w:cs="Times New Roman"/>
      <w:sz w:val="21"/>
      <w:szCs w:val="21"/>
      <w:lang w:eastAsia="en-US"/>
    </w:rPr>
  </w:style>
  <w:style w:type="paragraph" w:styleId="20">
    <w:name w:val="Body Text 2"/>
    <w:basedOn w:val="a"/>
    <w:link w:val="2Char"/>
    <w:uiPriority w:val="99"/>
    <w:unhideWhenUsed/>
    <w:rsid w:val="00281088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rsid w:val="00281088"/>
    <w:rPr>
      <w:sz w:val="24"/>
      <w:szCs w:val="24"/>
      <w:lang w:eastAsia="en-US"/>
    </w:rPr>
  </w:style>
  <w:style w:type="table" w:styleId="-4">
    <w:name w:val="Light Shading Accent 4"/>
    <w:basedOn w:val="a1"/>
    <w:uiPriority w:val="60"/>
    <w:rsid w:val="0028108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B3364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Ανοιχτόχρωμη σκίαση - Έμφαση 11"/>
    <w:basedOn w:val="a1"/>
    <w:uiPriority w:val="60"/>
    <w:rsid w:val="00B3364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a">
    <w:name w:val="Table Grid"/>
    <w:basedOn w:val="a1"/>
    <w:uiPriority w:val="59"/>
    <w:rsid w:val="00FE56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ght Grid Accent 5"/>
    <w:basedOn w:val="a1"/>
    <w:uiPriority w:val="62"/>
    <w:rsid w:val="00A65E2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b">
    <w:name w:val="Balloon Text"/>
    <w:basedOn w:val="a"/>
    <w:link w:val="Char0"/>
    <w:uiPriority w:val="99"/>
    <w:semiHidden/>
    <w:unhideWhenUsed/>
    <w:rsid w:val="00D808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b"/>
    <w:uiPriority w:val="99"/>
    <w:semiHidden/>
    <w:rsid w:val="00D80828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D47F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67A25"/>
    <w:pPr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9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8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48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98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75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30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93634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5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5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36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8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0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7147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C6A2-8724-483D-A954-8BAF6E82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1324</Characters>
  <Application>Microsoft Office Word</Application>
  <DocSecurity>0</DocSecurity>
  <Lines>11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Διεύθυνση Ειδικών Προγραμμάτων</vt:lpstr>
      <vt:lpstr>Διεύθυνση Ειδικών Προγραμμάτων</vt:lpstr>
    </vt:vector>
  </TitlesOfParts>
  <Company>ΙΚΥ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Διεύθυνση Ειδικών Προγραμμάτων</dc:title>
  <dc:creator>Καμενοπούλου</dc:creator>
  <cp:lastModifiedBy>dmaragos</cp:lastModifiedBy>
  <cp:revision>5</cp:revision>
  <cp:lastPrinted>2014-09-25T07:08:00Z</cp:lastPrinted>
  <dcterms:created xsi:type="dcterms:W3CDTF">2014-10-01T08:25:00Z</dcterms:created>
  <dcterms:modified xsi:type="dcterms:W3CDTF">2014-10-07T06:53:00Z</dcterms:modified>
</cp:coreProperties>
</file>